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E9" w:rsidRPr="004C4810" w:rsidRDefault="009A59E9" w:rsidP="009A59E9">
      <w:pPr>
        <w:ind w:right="-5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6762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E9" w:rsidRPr="004C4810" w:rsidRDefault="009A59E9" w:rsidP="009A59E9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П О С Т А Н О В Л Е Н И Е</w:t>
      </w:r>
    </w:p>
    <w:p w:rsidR="009A59E9" w:rsidRPr="004C4810" w:rsidRDefault="009A59E9" w:rsidP="009A59E9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АДМИНИСТРАЦИИ</w:t>
      </w:r>
    </w:p>
    <w:p w:rsidR="009A59E9" w:rsidRPr="004C4810" w:rsidRDefault="009A59E9" w:rsidP="009A59E9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 xml:space="preserve">РАХИНСКОГО  СЕЛЬСКОГО ПОСЕЛЕНИЯ </w:t>
      </w:r>
    </w:p>
    <w:p w:rsidR="009A59E9" w:rsidRPr="004C4810" w:rsidRDefault="009A59E9" w:rsidP="009A59E9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СРЕДНЕАХТУБИНСКОГО  МУНИЦИПАЛЬНОГО  РАЙОНА</w:t>
      </w:r>
    </w:p>
    <w:p w:rsidR="009A59E9" w:rsidRPr="004C4810" w:rsidRDefault="009A59E9" w:rsidP="009A59E9">
      <w:pPr>
        <w:ind w:right="-58"/>
        <w:jc w:val="center"/>
        <w:rPr>
          <w:b/>
          <w:sz w:val="28"/>
          <w:szCs w:val="28"/>
        </w:rPr>
      </w:pPr>
      <w:r w:rsidRPr="004C4810">
        <w:rPr>
          <w:b/>
          <w:sz w:val="28"/>
          <w:szCs w:val="28"/>
        </w:rPr>
        <w:t>ВОЛГОГРАДСКОЙ  ОБЛАСТИ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84"/>
      </w:tblGrid>
      <w:tr w:rsidR="009A59E9" w:rsidRPr="004C4810" w:rsidTr="007D1D7A">
        <w:trPr>
          <w:trHeight w:val="100"/>
        </w:trPr>
        <w:tc>
          <w:tcPr>
            <w:tcW w:w="9184" w:type="dxa"/>
          </w:tcPr>
          <w:p w:rsidR="009A59E9" w:rsidRPr="004C4810" w:rsidRDefault="009A59E9" w:rsidP="007D1D7A">
            <w:pPr>
              <w:ind w:right="-58"/>
              <w:rPr>
                <w:b/>
                <w:sz w:val="28"/>
                <w:szCs w:val="28"/>
              </w:rPr>
            </w:pPr>
          </w:p>
        </w:tc>
      </w:tr>
    </w:tbl>
    <w:p w:rsidR="00000000" w:rsidRDefault="00763EF0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9A59E9" w:rsidRDefault="00763EF0" w:rsidP="009A59E9">
      <w:pPr>
        <w:pStyle w:val="Style2"/>
        <w:widowControl/>
        <w:tabs>
          <w:tab w:val="left" w:pos="2850"/>
          <w:tab w:val="left" w:pos="4051"/>
        </w:tabs>
        <w:spacing w:before="149"/>
        <w:rPr>
          <w:rStyle w:val="FontStyle12"/>
          <w:sz w:val="28"/>
          <w:szCs w:val="28"/>
          <w:u w:val="single"/>
        </w:rPr>
      </w:pPr>
      <w:r>
        <w:rPr>
          <w:rStyle w:val="FontStyle12"/>
          <w:u w:val="single"/>
        </w:rPr>
        <w:t>От 03.08.2016 г.</w:t>
      </w:r>
      <w:r w:rsidR="009A59E9" w:rsidRPr="009A59E9">
        <w:rPr>
          <w:rStyle w:val="FontStyle12"/>
          <w:sz w:val="28"/>
          <w:szCs w:val="28"/>
        </w:rPr>
        <w:tab/>
      </w:r>
      <w:r w:rsidR="009A59E9">
        <w:rPr>
          <w:rStyle w:val="FontStyle12"/>
          <w:sz w:val="28"/>
          <w:szCs w:val="28"/>
        </w:rPr>
        <w:tab/>
      </w:r>
      <w:r w:rsidRPr="009A59E9">
        <w:rPr>
          <w:rStyle w:val="FontStyle12"/>
          <w:sz w:val="28"/>
          <w:szCs w:val="28"/>
        </w:rPr>
        <w:t xml:space="preserve"> </w:t>
      </w:r>
      <w:r w:rsidRPr="009A59E9">
        <w:rPr>
          <w:rStyle w:val="FontStyle12"/>
          <w:sz w:val="28"/>
          <w:szCs w:val="28"/>
          <w:u w:val="single"/>
        </w:rPr>
        <w:t>№ 135</w:t>
      </w:r>
    </w:p>
    <w:p w:rsidR="00000000" w:rsidRPr="009A59E9" w:rsidRDefault="00763EF0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000000" w:rsidRPr="009A59E9" w:rsidRDefault="00763EF0">
      <w:pPr>
        <w:pStyle w:val="Style3"/>
        <w:widowControl/>
        <w:spacing w:line="240" w:lineRule="exact"/>
        <w:jc w:val="both"/>
        <w:rPr>
          <w:sz w:val="28"/>
          <w:szCs w:val="28"/>
        </w:rPr>
      </w:pPr>
    </w:p>
    <w:p w:rsidR="00000000" w:rsidRPr="009A59E9" w:rsidRDefault="00763EF0">
      <w:pPr>
        <w:pStyle w:val="Style3"/>
        <w:widowControl/>
        <w:spacing w:before="48" w:line="326" w:lineRule="exact"/>
        <w:jc w:val="both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О выделении специальных мест для ра</w:t>
      </w:r>
      <w:r w:rsidRPr="009A59E9">
        <w:rPr>
          <w:rStyle w:val="FontStyle12"/>
          <w:sz w:val="28"/>
          <w:szCs w:val="28"/>
        </w:rPr>
        <w:t>змещения печатных</w:t>
      </w:r>
      <w:r w:rsidRPr="009A59E9">
        <w:rPr>
          <w:rStyle w:val="FontStyle12"/>
          <w:sz w:val="28"/>
          <w:szCs w:val="28"/>
        </w:rPr>
        <w:br/>
        <w:t>предвыборных агитационных материалов кандидатам в депутаты</w:t>
      </w:r>
      <w:r w:rsidRPr="009A59E9">
        <w:rPr>
          <w:rStyle w:val="FontStyle12"/>
          <w:sz w:val="28"/>
          <w:szCs w:val="28"/>
        </w:rPr>
        <w:br/>
        <w:t>Государственной Думы Федерального собрания Российской Федерации</w:t>
      </w:r>
    </w:p>
    <w:p w:rsidR="00000000" w:rsidRPr="009A59E9" w:rsidRDefault="00763EF0">
      <w:pPr>
        <w:pStyle w:val="Style3"/>
        <w:widowControl/>
        <w:spacing w:line="240" w:lineRule="exact"/>
        <w:ind w:firstLine="696"/>
        <w:jc w:val="both"/>
        <w:rPr>
          <w:sz w:val="28"/>
          <w:szCs w:val="28"/>
        </w:rPr>
      </w:pPr>
    </w:p>
    <w:p w:rsidR="00000000" w:rsidRPr="009A59E9" w:rsidRDefault="00763EF0">
      <w:pPr>
        <w:pStyle w:val="Style3"/>
        <w:widowControl/>
        <w:spacing w:before="53" w:line="322" w:lineRule="exact"/>
        <w:ind w:firstLine="696"/>
        <w:jc w:val="both"/>
        <w:rPr>
          <w:rStyle w:val="FontStyle12"/>
          <w:spacing w:val="70"/>
          <w:sz w:val="28"/>
          <w:szCs w:val="28"/>
        </w:rPr>
      </w:pPr>
      <w:r w:rsidRPr="009A59E9">
        <w:rPr>
          <w:rStyle w:val="FontStyle12"/>
          <w:sz w:val="28"/>
          <w:szCs w:val="28"/>
        </w:rPr>
        <w:t>В соответствии с пунктом 9 статьи 68 Федерального Закона от 22</w:t>
      </w:r>
      <w:r w:rsidRPr="009A59E9">
        <w:rPr>
          <w:rStyle w:val="FontStyle12"/>
          <w:sz w:val="28"/>
          <w:szCs w:val="28"/>
        </w:rPr>
        <w:br/>
        <w:t>февраля 2014 года № 20-ФЗ « О выборах Государственн</w:t>
      </w:r>
      <w:r w:rsidRPr="009A59E9">
        <w:rPr>
          <w:rStyle w:val="FontStyle12"/>
          <w:sz w:val="28"/>
          <w:szCs w:val="28"/>
        </w:rPr>
        <w:t>ой Думы</w:t>
      </w:r>
      <w:r w:rsidRPr="009A59E9">
        <w:rPr>
          <w:rStyle w:val="FontStyle12"/>
          <w:sz w:val="28"/>
          <w:szCs w:val="28"/>
        </w:rPr>
        <w:br/>
        <w:t xml:space="preserve">Федерального собрания Российской Федерации», </w:t>
      </w:r>
      <w:r w:rsidRPr="009A59E9">
        <w:rPr>
          <w:rStyle w:val="FontStyle12"/>
          <w:spacing w:val="70"/>
          <w:sz w:val="28"/>
          <w:szCs w:val="28"/>
        </w:rPr>
        <w:t>постановляю:</w:t>
      </w:r>
    </w:p>
    <w:p w:rsidR="00000000" w:rsidRPr="009A59E9" w:rsidRDefault="00763EF0" w:rsidP="009A59E9">
      <w:pPr>
        <w:pStyle w:val="Style4"/>
        <w:widowControl/>
        <w:numPr>
          <w:ilvl w:val="0"/>
          <w:numId w:val="1"/>
        </w:numPr>
        <w:tabs>
          <w:tab w:val="left" w:pos="1085"/>
        </w:tabs>
        <w:spacing w:line="322" w:lineRule="exact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Выделить специальные места, оборудованные для размещения</w:t>
      </w:r>
      <w:r w:rsidRPr="009A59E9">
        <w:rPr>
          <w:rStyle w:val="FontStyle12"/>
          <w:sz w:val="28"/>
          <w:szCs w:val="28"/>
        </w:rPr>
        <w:br/>
        <w:t>предвыборных печатных агитационных материалов кандидатам в депутаты</w:t>
      </w:r>
      <w:r w:rsidRPr="009A59E9">
        <w:rPr>
          <w:rStyle w:val="FontStyle12"/>
          <w:sz w:val="28"/>
          <w:szCs w:val="28"/>
        </w:rPr>
        <w:br/>
        <w:t>Государственной Думы Федерального собрания Российской Федера</w:t>
      </w:r>
      <w:r w:rsidRPr="009A59E9">
        <w:rPr>
          <w:rStyle w:val="FontStyle12"/>
          <w:sz w:val="28"/>
          <w:szCs w:val="28"/>
        </w:rPr>
        <w:t>ции:</w:t>
      </w:r>
    </w:p>
    <w:p w:rsidR="00000000" w:rsidRPr="009A59E9" w:rsidRDefault="00763EF0">
      <w:pPr>
        <w:widowControl/>
        <w:rPr>
          <w:sz w:val="28"/>
          <w:szCs w:val="28"/>
        </w:rPr>
      </w:pPr>
    </w:p>
    <w:p w:rsidR="00000000" w:rsidRPr="009A59E9" w:rsidRDefault="00763EF0" w:rsidP="009A59E9">
      <w:pPr>
        <w:pStyle w:val="Style4"/>
        <w:widowControl/>
        <w:numPr>
          <w:ilvl w:val="0"/>
          <w:numId w:val="2"/>
        </w:numPr>
        <w:tabs>
          <w:tab w:val="left" w:pos="888"/>
        </w:tabs>
        <w:spacing w:line="322" w:lineRule="exact"/>
        <w:ind w:left="734" w:firstLine="0"/>
        <w:jc w:val="left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доска объявлений, с. Рахинка, ул. Советская, 35 а.</w:t>
      </w:r>
    </w:p>
    <w:p w:rsidR="00000000" w:rsidRPr="009A59E9" w:rsidRDefault="00763EF0" w:rsidP="009A59E9">
      <w:pPr>
        <w:pStyle w:val="Style4"/>
        <w:widowControl/>
        <w:numPr>
          <w:ilvl w:val="0"/>
          <w:numId w:val="2"/>
        </w:numPr>
        <w:tabs>
          <w:tab w:val="left" w:pos="888"/>
        </w:tabs>
        <w:spacing w:line="322" w:lineRule="exact"/>
        <w:ind w:left="734" w:firstLine="0"/>
        <w:jc w:val="left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доска объявлений, с. Рахинка, пер. Молодежный, 17 а.</w:t>
      </w:r>
    </w:p>
    <w:p w:rsidR="00000000" w:rsidRPr="009A59E9" w:rsidRDefault="00763EF0" w:rsidP="009A59E9">
      <w:pPr>
        <w:pStyle w:val="Style4"/>
        <w:widowControl/>
        <w:numPr>
          <w:ilvl w:val="0"/>
          <w:numId w:val="2"/>
        </w:numPr>
        <w:tabs>
          <w:tab w:val="left" w:pos="888"/>
        </w:tabs>
        <w:spacing w:line="322" w:lineRule="exact"/>
        <w:ind w:left="734" w:firstLine="0"/>
        <w:jc w:val="left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доска объявлений, с. Рахинка, пер. Рабочий, 18</w:t>
      </w:r>
    </w:p>
    <w:p w:rsidR="00000000" w:rsidRPr="009A59E9" w:rsidRDefault="00763EF0" w:rsidP="009A59E9">
      <w:pPr>
        <w:pStyle w:val="Style4"/>
        <w:widowControl/>
        <w:numPr>
          <w:ilvl w:val="0"/>
          <w:numId w:val="3"/>
        </w:numPr>
        <w:tabs>
          <w:tab w:val="left" w:pos="1085"/>
        </w:tabs>
        <w:spacing w:line="322" w:lineRule="exact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Список специальных мест, выделенных и оборудованных для</w:t>
      </w:r>
      <w:r w:rsidRPr="009A59E9">
        <w:rPr>
          <w:rStyle w:val="FontStyle12"/>
          <w:sz w:val="28"/>
          <w:szCs w:val="28"/>
        </w:rPr>
        <w:br/>
        <w:t>размещения агитационных ма</w:t>
      </w:r>
      <w:r w:rsidRPr="009A59E9">
        <w:rPr>
          <w:rStyle w:val="FontStyle12"/>
          <w:sz w:val="28"/>
          <w:szCs w:val="28"/>
        </w:rPr>
        <w:t>териалов кандидатам в депутаты</w:t>
      </w:r>
      <w:r w:rsidRPr="009A59E9">
        <w:rPr>
          <w:rStyle w:val="FontStyle12"/>
          <w:sz w:val="28"/>
          <w:szCs w:val="28"/>
        </w:rPr>
        <w:br/>
        <w:t>Государственной Думы Федерального собрания Российской Федерации</w:t>
      </w:r>
      <w:r w:rsidRPr="009A59E9">
        <w:rPr>
          <w:rStyle w:val="FontStyle12"/>
          <w:sz w:val="28"/>
          <w:szCs w:val="28"/>
        </w:rPr>
        <w:br/>
        <w:t>представить в территориальную избирательную комиссию</w:t>
      </w:r>
      <w:r w:rsidRPr="009A59E9">
        <w:rPr>
          <w:rStyle w:val="FontStyle12"/>
          <w:sz w:val="28"/>
          <w:szCs w:val="28"/>
        </w:rPr>
        <w:br/>
        <w:t>Среднеахтубинского муниципального района.</w:t>
      </w:r>
    </w:p>
    <w:p w:rsidR="009A59E9" w:rsidRPr="009A59E9" w:rsidRDefault="00763EF0" w:rsidP="009A59E9">
      <w:pPr>
        <w:pStyle w:val="Style4"/>
        <w:widowControl/>
        <w:numPr>
          <w:ilvl w:val="0"/>
          <w:numId w:val="3"/>
        </w:numPr>
        <w:tabs>
          <w:tab w:val="left" w:pos="1085"/>
        </w:tabs>
        <w:spacing w:line="322" w:lineRule="exact"/>
        <w:rPr>
          <w:rStyle w:val="FontStyle12"/>
          <w:sz w:val="28"/>
          <w:szCs w:val="28"/>
        </w:rPr>
      </w:pPr>
      <w:r w:rsidRPr="009A59E9">
        <w:rPr>
          <w:rStyle w:val="FontStyle12"/>
          <w:sz w:val="28"/>
          <w:szCs w:val="28"/>
        </w:rPr>
        <w:t>Контроль за исполнением настоящего постановления оставляю за</w:t>
      </w:r>
      <w:r w:rsidRPr="009A59E9">
        <w:rPr>
          <w:rStyle w:val="FontStyle12"/>
          <w:sz w:val="28"/>
          <w:szCs w:val="28"/>
        </w:rPr>
        <w:br/>
      </w:r>
      <w:r w:rsidRPr="009A59E9">
        <w:rPr>
          <w:rStyle w:val="FontStyle12"/>
          <w:sz w:val="28"/>
          <w:szCs w:val="28"/>
        </w:rPr>
        <w:t>собой.</w:t>
      </w:r>
    </w:p>
    <w:p w:rsidR="009A59E9" w:rsidRPr="009A59E9" w:rsidRDefault="009A59E9" w:rsidP="009A59E9">
      <w:pPr>
        <w:rPr>
          <w:sz w:val="28"/>
          <w:szCs w:val="28"/>
        </w:rPr>
      </w:pPr>
    </w:p>
    <w:p w:rsidR="009A59E9" w:rsidRPr="009A59E9" w:rsidRDefault="009A59E9" w:rsidP="009A59E9">
      <w:pPr>
        <w:rPr>
          <w:sz w:val="28"/>
          <w:szCs w:val="28"/>
        </w:rPr>
      </w:pPr>
    </w:p>
    <w:p w:rsidR="009A59E9" w:rsidRPr="009A59E9" w:rsidRDefault="009A59E9" w:rsidP="009A59E9">
      <w:pPr>
        <w:rPr>
          <w:sz w:val="28"/>
          <w:szCs w:val="28"/>
        </w:rPr>
      </w:pPr>
    </w:p>
    <w:p w:rsidR="009A59E9" w:rsidRPr="009A59E9" w:rsidRDefault="009A59E9" w:rsidP="009A59E9">
      <w:pPr>
        <w:rPr>
          <w:sz w:val="28"/>
          <w:szCs w:val="28"/>
        </w:rPr>
      </w:pPr>
    </w:p>
    <w:p w:rsidR="009A59E9" w:rsidRDefault="009A59E9" w:rsidP="009A59E9"/>
    <w:p w:rsidR="009A59E9" w:rsidRPr="004C4810" w:rsidRDefault="009A59E9" w:rsidP="009A59E9">
      <w:pPr>
        <w:ind w:right="-58"/>
        <w:jc w:val="both"/>
        <w:rPr>
          <w:sz w:val="28"/>
          <w:szCs w:val="28"/>
        </w:rPr>
      </w:pPr>
      <w:r w:rsidRPr="004C4810">
        <w:rPr>
          <w:sz w:val="28"/>
          <w:szCs w:val="28"/>
        </w:rPr>
        <w:t>Глава</w:t>
      </w:r>
    </w:p>
    <w:p w:rsidR="009A59E9" w:rsidRPr="004C4810" w:rsidRDefault="009A59E9" w:rsidP="009A59E9">
      <w:pPr>
        <w:pStyle w:val="Style5"/>
        <w:widowControl/>
        <w:spacing w:before="53"/>
        <w:jc w:val="both"/>
        <w:rPr>
          <w:rStyle w:val="FontStyle12"/>
          <w:sz w:val="28"/>
          <w:szCs w:val="28"/>
        </w:rPr>
      </w:pPr>
      <w:r w:rsidRPr="004C4810">
        <w:rPr>
          <w:sz w:val="28"/>
          <w:szCs w:val="28"/>
        </w:rPr>
        <w:t xml:space="preserve">Рахинского  сельского поселения                       </w:t>
      </w:r>
      <w:r w:rsidRPr="004C4810">
        <w:rPr>
          <w:rStyle w:val="FontStyle12"/>
          <w:sz w:val="28"/>
          <w:szCs w:val="28"/>
        </w:rPr>
        <w:t>Т.А. Кудиярова</w:t>
      </w:r>
    </w:p>
    <w:p w:rsidR="009A59E9" w:rsidRDefault="009A59E9" w:rsidP="009A59E9">
      <w:pPr>
        <w:tabs>
          <w:tab w:val="left" w:pos="945"/>
        </w:tabs>
      </w:pPr>
    </w:p>
    <w:p w:rsidR="009A59E9" w:rsidRDefault="009A59E9" w:rsidP="009A59E9">
      <w:pPr>
        <w:ind w:firstLine="720"/>
      </w:pPr>
    </w:p>
    <w:p w:rsidR="009A59E9" w:rsidRPr="009A59E9" w:rsidRDefault="009A59E9" w:rsidP="009A59E9">
      <w:pPr>
        <w:ind w:firstLine="720"/>
      </w:pPr>
    </w:p>
    <w:sectPr w:rsidR="009A59E9" w:rsidRPr="009A59E9" w:rsidSect="009A59E9">
      <w:type w:val="continuous"/>
      <w:pgSz w:w="11905" w:h="16837"/>
      <w:pgMar w:top="993" w:right="1224" w:bottom="1440" w:left="122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EF0" w:rsidRDefault="00763EF0">
      <w:r>
        <w:separator/>
      </w:r>
    </w:p>
  </w:endnote>
  <w:endnote w:type="continuationSeparator" w:id="1">
    <w:p w:rsidR="00763EF0" w:rsidRDefault="0076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EF0" w:rsidRDefault="00763EF0">
      <w:r>
        <w:separator/>
      </w:r>
    </w:p>
  </w:footnote>
  <w:footnote w:type="continuationSeparator" w:id="1">
    <w:p w:rsidR="00763EF0" w:rsidRDefault="00763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1E45D6"/>
    <w:lvl w:ilvl="0">
      <w:numFmt w:val="bullet"/>
      <w:lvlText w:val="*"/>
      <w:lvlJc w:val="left"/>
    </w:lvl>
  </w:abstractNum>
  <w:abstractNum w:abstractNumId="1">
    <w:nsid w:val="5BD70D29"/>
    <w:multiLevelType w:val="singleLevel"/>
    <w:tmpl w:val="141A680C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7F786948"/>
    <w:multiLevelType w:val="singleLevel"/>
    <w:tmpl w:val="80CA557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A59E9"/>
    <w:rsid w:val="00763EF0"/>
    <w:rsid w:val="009A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1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325" w:lineRule="exact"/>
      <w:ind w:firstLine="706"/>
    </w:pPr>
  </w:style>
  <w:style w:type="paragraph" w:customStyle="1" w:styleId="Style4">
    <w:name w:val="Style4"/>
    <w:basedOn w:val="a"/>
    <w:uiPriority w:val="99"/>
    <w:pPr>
      <w:spacing w:line="326" w:lineRule="exact"/>
      <w:ind w:firstLine="720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mallCaps/>
      <w:color w:val="000000"/>
      <w:sz w:val="28"/>
      <w:szCs w:val="2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customStyle="1" w:styleId="Style5">
    <w:name w:val="Style5"/>
    <w:basedOn w:val="a"/>
    <w:uiPriority w:val="99"/>
    <w:rsid w:val="009A5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</cp:revision>
  <dcterms:created xsi:type="dcterms:W3CDTF">2016-09-20T12:25:00Z</dcterms:created>
  <dcterms:modified xsi:type="dcterms:W3CDTF">2016-09-20T12:27:00Z</dcterms:modified>
</cp:coreProperties>
</file>